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5B73" w14:textId="77777777" w:rsidR="00415CD5" w:rsidRDefault="00415CD5" w:rsidP="00B25F99">
      <w:pPr>
        <w:rPr>
          <w:rFonts w:ascii="Arial" w:eastAsia="Arial" w:hAnsi="Arial" w:cs="Arial"/>
          <w:color w:val="000000" w:themeColor="text1"/>
          <w:sz w:val="48"/>
          <w:szCs w:val="48"/>
        </w:rPr>
      </w:pPr>
      <w:r>
        <w:rPr>
          <w:rFonts w:ascii="Arial" w:eastAsia="Arial" w:hAnsi="Arial" w:cs="Arial"/>
          <w:noProof/>
          <w:sz w:val="48"/>
          <w:szCs w:val="48"/>
        </w:rPr>
        <w:drawing>
          <wp:inline distT="0" distB="0" distL="0" distR="0" wp14:anchorId="0BF00BB8" wp14:editId="12FE42A0">
            <wp:extent cx="1790700" cy="1707353"/>
            <wp:effectExtent l="0" t="0" r="0" b="7620"/>
            <wp:docPr id="2" name="Bildobjekt 2" descr="En bild som visar text, flagga,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flagga, skärmbild, Teckensnit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90" cy="1716115"/>
                    </a:xfrm>
                    <a:prstGeom prst="rect">
                      <a:avLst/>
                    </a:prstGeom>
                  </pic:spPr>
                </pic:pic>
              </a:graphicData>
            </a:graphic>
          </wp:inline>
        </w:drawing>
      </w:r>
    </w:p>
    <w:p w14:paraId="513534CF" w14:textId="77777777" w:rsidR="00415CD5" w:rsidRDefault="00415CD5" w:rsidP="00B25F99">
      <w:pPr>
        <w:rPr>
          <w:rFonts w:ascii="Arial" w:eastAsia="Arial" w:hAnsi="Arial" w:cs="Arial"/>
          <w:color w:val="000000" w:themeColor="text1"/>
          <w:sz w:val="48"/>
          <w:szCs w:val="48"/>
        </w:rPr>
      </w:pPr>
    </w:p>
    <w:p w14:paraId="27ED676A" w14:textId="0F873627" w:rsidR="00223A63" w:rsidRDefault="00B25F99" w:rsidP="00B25F99">
      <w:pPr>
        <w:rPr>
          <w:rFonts w:ascii="Arial" w:eastAsia="Arial" w:hAnsi="Arial" w:cs="Arial"/>
          <w:color w:val="000000" w:themeColor="text1"/>
          <w:sz w:val="48"/>
          <w:szCs w:val="48"/>
        </w:rPr>
      </w:pPr>
      <w:r w:rsidRPr="00DF68D7">
        <w:rPr>
          <w:rFonts w:ascii="Arial" w:eastAsia="Arial" w:hAnsi="Arial" w:cs="Arial"/>
          <w:color w:val="000000" w:themeColor="text1"/>
          <w:sz w:val="48"/>
          <w:szCs w:val="48"/>
        </w:rPr>
        <w:t xml:space="preserve">Sandhems </w:t>
      </w:r>
      <w:r w:rsidR="00F245C8">
        <w:rPr>
          <w:rFonts w:ascii="Arial" w:eastAsia="Arial" w:hAnsi="Arial" w:cs="Arial"/>
          <w:color w:val="000000" w:themeColor="text1"/>
          <w:sz w:val="48"/>
          <w:szCs w:val="48"/>
        </w:rPr>
        <w:t>tillväxt</w:t>
      </w:r>
      <w:r w:rsidRPr="00DF68D7">
        <w:rPr>
          <w:rFonts w:ascii="Arial" w:eastAsia="Arial" w:hAnsi="Arial" w:cs="Arial"/>
          <w:color w:val="000000" w:themeColor="text1"/>
          <w:sz w:val="48"/>
          <w:szCs w:val="48"/>
        </w:rPr>
        <w:t xml:space="preserve">: </w:t>
      </w:r>
      <w:proofErr w:type="spellStart"/>
      <w:r w:rsidR="00223A63" w:rsidRPr="00223A63">
        <w:rPr>
          <w:rFonts w:ascii="Arial" w:eastAsia="Arial" w:hAnsi="Arial" w:cs="Arial"/>
          <w:color w:val="000000" w:themeColor="text1"/>
          <w:sz w:val="48"/>
          <w:szCs w:val="48"/>
        </w:rPr>
        <w:t>Näringslivsutv</w:t>
      </w:r>
      <w:proofErr w:type="spellEnd"/>
      <w:r w:rsidR="00223A63">
        <w:rPr>
          <w:rFonts w:ascii="Arial" w:eastAsia="Arial" w:hAnsi="Arial" w:cs="Arial"/>
          <w:color w:val="000000" w:themeColor="text1"/>
          <w:sz w:val="48"/>
          <w:szCs w:val="48"/>
        </w:rPr>
        <w:t>.</w:t>
      </w:r>
    </w:p>
    <w:p w14:paraId="5690EE53" w14:textId="18EF1B0C" w:rsidR="00B25F99" w:rsidRPr="00DF68D7" w:rsidRDefault="00B25F99" w:rsidP="00B25F99">
      <w:pPr>
        <w:rPr>
          <w:rFonts w:ascii="Times New Roman" w:eastAsia="Times New Roman" w:hAnsi="Times New Roman" w:cs="Times New Roman"/>
          <w:color w:val="000000" w:themeColor="text1"/>
          <w:sz w:val="24"/>
          <w:szCs w:val="24"/>
        </w:rPr>
      </w:pPr>
      <w:r w:rsidRPr="00E90319">
        <w:rPr>
          <w:rFonts w:ascii="Times New Roman" w:eastAsia="Times New Roman" w:hAnsi="Times New Roman" w:cs="Times New Roman"/>
          <w:color w:val="000000" w:themeColor="text1"/>
          <w:sz w:val="24"/>
          <w:szCs w:val="24"/>
        </w:rPr>
        <w:t>Medverkande: Tommy, Lars, Ove, Mats, Karl-Åke </w:t>
      </w:r>
    </w:p>
    <w:p w14:paraId="1113DB7E" w14:textId="77777777" w:rsidR="00B25F99" w:rsidRPr="00F72CB3" w:rsidRDefault="00B25F99" w:rsidP="00B25F99">
      <w:pPr>
        <w:rPr>
          <w:rFonts w:ascii="Arial" w:eastAsia="Arial" w:hAnsi="Arial" w:cs="Arial"/>
          <w:color w:val="000000" w:themeColor="text1"/>
          <w:sz w:val="16"/>
          <w:szCs w:val="16"/>
        </w:rPr>
      </w:pPr>
    </w:p>
    <w:p w14:paraId="41D8357C" w14:textId="77777777" w:rsidR="00B25F99" w:rsidRDefault="00B25F99" w:rsidP="00B25F99">
      <w:pPr>
        <w:rPr>
          <w:rFonts w:ascii="Arial" w:eastAsia="Arial" w:hAnsi="Arial" w:cs="Arial"/>
          <w:color w:val="000000" w:themeColor="text1"/>
          <w:sz w:val="36"/>
          <w:szCs w:val="36"/>
        </w:rPr>
      </w:pPr>
      <w:r w:rsidRPr="00DF68D7">
        <w:rPr>
          <w:rFonts w:ascii="Arial" w:eastAsia="Arial" w:hAnsi="Arial" w:cs="Arial"/>
          <w:color w:val="000000" w:themeColor="text1"/>
          <w:sz w:val="36"/>
          <w:szCs w:val="36"/>
        </w:rPr>
        <w:t>Sammanfattning</w:t>
      </w:r>
    </w:p>
    <w:p w14:paraId="726A6DE7" w14:textId="3B21C1C1"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Mötet inleddes med diskussionen om behovet av mer industrimark och lokaler, där det framfördes en föredragen satsning på mindre företag (</w:t>
      </w:r>
      <w:proofErr w:type="gramStart"/>
      <w:r w:rsidRPr="00975708">
        <w:rPr>
          <w:rFonts w:ascii="Times New Roman" w:eastAsia="Arial" w:hAnsi="Times New Roman" w:cs="Times New Roman"/>
          <w:color w:val="000000" w:themeColor="text1"/>
          <w:sz w:val="24"/>
          <w:szCs w:val="24"/>
        </w:rPr>
        <w:t>1-10</w:t>
      </w:r>
      <w:proofErr w:type="gramEnd"/>
      <w:r w:rsidRPr="00975708">
        <w:rPr>
          <w:rFonts w:ascii="Times New Roman" w:eastAsia="Arial" w:hAnsi="Times New Roman" w:cs="Times New Roman"/>
          <w:color w:val="000000" w:themeColor="text1"/>
          <w:sz w:val="24"/>
          <w:szCs w:val="24"/>
        </w:rPr>
        <w:t xml:space="preserve"> anställda) i stället för större företagsetableringar. Det fanns viss tvekan om möjligheten för stora företag att etablera sig, även om det fanns medvetenhet om diskussionen om "grön kol," som inte sågs negativt om det skulle förverkligas.</w:t>
      </w:r>
    </w:p>
    <w:p w14:paraId="78071EEA"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Sandhemsborna såg potential i att utveckla besöks- och turismnäringen, och de påminde om kommunens tidigare slogan "friluftsriket," som ansågs vara passande för hela kommunen. Med ett aktivt föreningsliv och stora friluftsområden fanns intresse av att fortsätta att utveckla denna sektor. Det framkom även att det fanns möjligheter för fotbollslag, inklusive elitlag för pojkar och flickor, att ha träningsläger i området, med högkvalitativa idrottsanläggningar och planer.</w:t>
      </w:r>
    </w:p>
    <w:p w14:paraId="7F7A1C9A"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Diskussionen berörde även goda kommunikationer, inklusive närheten till järnväg med ett tågstopp och den planerade utbyggnaden av riksväg 26/47 med en gruscykelväg, även om cykelvägen inte skulle underhållas under vintern.</w:t>
      </w:r>
    </w:p>
    <w:p w14:paraId="721C75DC"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 xml:space="preserve">Det diskuterades större möjligheter att marknadsföra Sandhem som en pendlarort och som en attraktiv plats för mindre företag att etablera sig. Mötet gav uttryck för intresse att lära av andra mindre orter som har lyckats, med exempel som </w:t>
      </w:r>
      <w:proofErr w:type="spellStart"/>
      <w:r w:rsidRPr="00975708">
        <w:rPr>
          <w:rFonts w:ascii="Times New Roman" w:eastAsia="Arial" w:hAnsi="Times New Roman" w:cs="Times New Roman"/>
          <w:color w:val="000000" w:themeColor="text1"/>
          <w:sz w:val="24"/>
          <w:szCs w:val="24"/>
        </w:rPr>
        <w:t>Gällsta</w:t>
      </w:r>
      <w:proofErr w:type="spellEnd"/>
      <w:r w:rsidRPr="00975708">
        <w:rPr>
          <w:rFonts w:ascii="Times New Roman" w:eastAsia="Arial" w:hAnsi="Times New Roman" w:cs="Times New Roman"/>
          <w:color w:val="000000" w:themeColor="text1"/>
          <w:sz w:val="24"/>
          <w:szCs w:val="24"/>
        </w:rPr>
        <w:t>, känt för sin klädförsäljning.</w:t>
      </w:r>
    </w:p>
    <w:p w14:paraId="306AD3AF"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Vidare noterades ett behov av ett väl fungerande fibernät, där det påpekades att anslutningen utanför Sandhem var bristfällig. Ett stabilt och väl fungerande fibernät ansågs vara en förutsättning för verksamhet i dessa regioner.</w:t>
      </w:r>
    </w:p>
    <w:p w14:paraId="138AE8E6"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 xml:space="preserve">Lokalbristen i Sandhem togs upp som en utmaning, med exempel på företagsägaren </w:t>
      </w:r>
      <w:proofErr w:type="spellStart"/>
      <w:r w:rsidRPr="00975708">
        <w:rPr>
          <w:rFonts w:ascii="Times New Roman" w:eastAsia="Arial" w:hAnsi="Times New Roman" w:cs="Times New Roman"/>
          <w:color w:val="000000" w:themeColor="text1"/>
          <w:sz w:val="24"/>
          <w:szCs w:val="24"/>
        </w:rPr>
        <w:t>Yola</w:t>
      </w:r>
      <w:proofErr w:type="spellEnd"/>
      <w:r w:rsidRPr="00975708">
        <w:rPr>
          <w:rFonts w:ascii="Times New Roman" w:eastAsia="Arial" w:hAnsi="Times New Roman" w:cs="Times New Roman"/>
          <w:color w:val="000000" w:themeColor="text1"/>
          <w:sz w:val="24"/>
          <w:szCs w:val="24"/>
        </w:rPr>
        <w:t>, som var tvungen att flytta sitt företag till Mullsjö på grund av brist på lämpliga lokaler.</w:t>
      </w:r>
    </w:p>
    <w:p w14:paraId="01C1AE02" w14:textId="77777777" w:rsidR="001238BF"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 xml:space="preserve">Gruppen diskuterade också vikten av att förbättra sitt nätverkande och samarbete för att kunna stötta varandra inom företagsverksamheten. </w:t>
      </w:r>
    </w:p>
    <w:p w14:paraId="1B4BC8DF" w14:textId="2B694D27" w:rsidR="00615067"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lastRenderedPageBreak/>
        <w:t>Sammantaget visade mötet på en stark vilja att utveckla Sandhem som en plats för företagande och tillväxt.</w:t>
      </w:r>
    </w:p>
    <w:p w14:paraId="4B7ADF62" w14:textId="77777777" w:rsidR="007942ED" w:rsidRDefault="007942ED" w:rsidP="00975708">
      <w:pPr>
        <w:rPr>
          <w:rFonts w:ascii="Times New Roman" w:eastAsia="Arial" w:hAnsi="Times New Roman" w:cs="Times New Roman"/>
          <w:color w:val="000000" w:themeColor="text1"/>
          <w:sz w:val="24"/>
          <w:szCs w:val="24"/>
        </w:rPr>
      </w:pPr>
    </w:p>
    <w:p w14:paraId="67680783" w14:textId="470D8766" w:rsidR="007942ED" w:rsidRDefault="007942ED" w:rsidP="00975708">
      <w:pPr>
        <w:rPr>
          <w:rFonts w:ascii="Arial" w:eastAsia="Arial" w:hAnsi="Arial" w:cs="Arial"/>
          <w:color w:val="000000" w:themeColor="text1"/>
          <w:sz w:val="36"/>
          <w:szCs w:val="36"/>
        </w:rPr>
      </w:pPr>
      <w:r w:rsidRPr="007942ED">
        <w:rPr>
          <w:rFonts w:ascii="Arial" w:eastAsia="Arial" w:hAnsi="Arial" w:cs="Arial"/>
          <w:color w:val="000000" w:themeColor="text1"/>
          <w:sz w:val="36"/>
          <w:szCs w:val="36"/>
        </w:rPr>
        <w:t>Förslag</w:t>
      </w:r>
      <w:r>
        <w:rPr>
          <w:rFonts w:ascii="Arial" w:eastAsia="Arial" w:hAnsi="Arial" w:cs="Arial"/>
          <w:color w:val="000000" w:themeColor="text1"/>
          <w:sz w:val="36"/>
          <w:szCs w:val="36"/>
        </w:rPr>
        <w:t>:</w:t>
      </w:r>
    </w:p>
    <w:p w14:paraId="5B530A93" w14:textId="77777777" w:rsidR="001E77FC" w:rsidRPr="001E77FC" w:rsidRDefault="001E77FC" w:rsidP="001E77FC">
      <w:pPr>
        <w:pStyle w:val="Liststycke"/>
        <w:numPr>
          <w:ilvl w:val="0"/>
          <w:numId w:val="1"/>
        </w:numPr>
        <w:rPr>
          <w:rFonts w:ascii="Times New Roman" w:eastAsia="Arial" w:hAnsi="Times New Roman" w:cs="Times New Roman"/>
          <w:color w:val="000000" w:themeColor="text1"/>
          <w:sz w:val="24"/>
          <w:szCs w:val="24"/>
        </w:rPr>
      </w:pPr>
      <w:r w:rsidRPr="001E77FC">
        <w:rPr>
          <w:rFonts w:ascii="Times New Roman" w:eastAsia="Arial" w:hAnsi="Times New Roman" w:cs="Times New Roman"/>
          <w:color w:val="000000" w:themeColor="text1"/>
          <w:sz w:val="24"/>
          <w:szCs w:val="24"/>
        </w:rPr>
        <w:t>Skapa ett nätverk för Sandhems företagare, för stötta varandras tillväxt.</w:t>
      </w:r>
    </w:p>
    <w:p w14:paraId="1BC98112" w14:textId="77777777" w:rsidR="001E77FC" w:rsidRPr="001E77FC" w:rsidRDefault="001E77FC" w:rsidP="001E77FC">
      <w:pPr>
        <w:pStyle w:val="Liststycke"/>
        <w:numPr>
          <w:ilvl w:val="0"/>
          <w:numId w:val="1"/>
        </w:numPr>
        <w:rPr>
          <w:rFonts w:ascii="Times New Roman" w:eastAsia="Arial" w:hAnsi="Times New Roman" w:cs="Times New Roman"/>
          <w:color w:val="000000" w:themeColor="text1"/>
          <w:sz w:val="24"/>
          <w:szCs w:val="24"/>
        </w:rPr>
      </w:pPr>
      <w:r w:rsidRPr="001E77FC">
        <w:rPr>
          <w:rFonts w:ascii="Times New Roman" w:eastAsia="Arial" w:hAnsi="Times New Roman" w:cs="Times New Roman"/>
          <w:color w:val="000000" w:themeColor="text1"/>
          <w:sz w:val="24"/>
          <w:szCs w:val="24"/>
        </w:rPr>
        <w:t xml:space="preserve">Profilera Sandhem, "Fritidsriket", </w:t>
      </w:r>
      <w:proofErr w:type="spellStart"/>
      <w:r w:rsidRPr="001E77FC">
        <w:rPr>
          <w:rFonts w:ascii="Times New Roman" w:eastAsia="Arial" w:hAnsi="Times New Roman" w:cs="Times New Roman"/>
          <w:color w:val="000000" w:themeColor="text1"/>
          <w:sz w:val="24"/>
          <w:szCs w:val="24"/>
        </w:rPr>
        <w:t>Fotbollsläger</w:t>
      </w:r>
      <w:proofErr w:type="spellEnd"/>
      <w:r w:rsidRPr="001E77FC">
        <w:rPr>
          <w:rFonts w:ascii="Times New Roman" w:eastAsia="Arial" w:hAnsi="Times New Roman" w:cs="Times New Roman"/>
          <w:color w:val="000000" w:themeColor="text1"/>
          <w:sz w:val="24"/>
          <w:szCs w:val="24"/>
        </w:rPr>
        <w:t xml:space="preserve"> mm</w:t>
      </w:r>
    </w:p>
    <w:p w14:paraId="1C6956F3" w14:textId="77777777" w:rsidR="001E77FC" w:rsidRPr="001E77FC" w:rsidRDefault="001E77FC" w:rsidP="001E77FC">
      <w:pPr>
        <w:pStyle w:val="Liststycke"/>
        <w:numPr>
          <w:ilvl w:val="0"/>
          <w:numId w:val="1"/>
        </w:numPr>
        <w:rPr>
          <w:rFonts w:ascii="Times New Roman" w:eastAsia="Arial" w:hAnsi="Times New Roman" w:cs="Times New Roman"/>
          <w:color w:val="000000" w:themeColor="text1"/>
          <w:sz w:val="24"/>
          <w:szCs w:val="24"/>
        </w:rPr>
      </w:pPr>
      <w:r w:rsidRPr="001E77FC">
        <w:rPr>
          <w:rFonts w:ascii="Times New Roman" w:eastAsia="Arial" w:hAnsi="Times New Roman" w:cs="Times New Roman"/>
          <w:color w:val="000000" w:themeColor="text1"/>
          <w:sz w:val="24"/>
          <w:szCs w:val="24"/>
        </w:rPr>
        <w:t>Lokaler och industrimark för att kunna etablera nya företag samt expandera redan befintliga företag</w:t>
      </w:r>
    </w:p>
    <w:p w14:paraId="23471EA3" w14:textId="10395FBA" w:rsidR="007942ED" w:rsidRPr="001E77FC" w:rsidRDefault="001E77FC" w:rsidP="001E77FC">
      <w:pPr>
        <w:pStyle w:val="Liststycke"/>
        <w:numPr>
          <w:ilvl w:val="0"/>
          <w:numId w:val="1"/>
        </w:numPr>
        <w:rPr>
          <w:rFonts w:ascii="Times New Roman" w:eastAsia="Arial" w:hAnsi="Times New Roman" w:cs="Times New Roman"/>
          <w:color w:val="000000" w:themeColor="text1"/>
          <w:sz w:val="24"/>
          <w:szCs w:val="24"/>
        </w:rPr>
      </w:pPr>
      <w:r w:rsidRPr="001E77FC">
        <w:rPr>
          <w:rFonts w:ascii="Times New Roman" w:eastAsia="Arial" w:hAnsi="Times New Roman" w:cs="Times New Roman"/>
          <w:color w:val="000000" w:themeColor="text1"/>
          <w:sz w:val="24"/>
          <w:szCs w:val="24"/>
        </w:rPr>
        <w:t>Medborgardialog kring ÖP</w:t>
      </w:r>
    </w:p>
    <w:sectPr w:rsidR="007942ED" w:rsidRPr="001E77FC">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3A59" w14:textId="77777777" w:rsidR="005365E6" w:rsidRDefault="005365E6" w:rsidP="00333420">
      <w:pPr>
        <w:spacing w:after="0" w:line="240" w:lineRule="auto"/>
      </w:pPr>
      <w:r>
        <w:separator/>
      </w:r>
    </w:p>
  </w:endnote>
  <w:endnote w:type="continuationSeparator" w:id="0">
    <w:p w14:paraId="11E5D49A" w14:textId="77777777" w:rsidR="005365E6" w:rsidRDefault="005365E6" w:rsidP="00333420">
      <w:pPr>
        <w:spacing w:after="0" w:line="240" w:lineRule="auto"/>
      </w:pPr>
      <w:r>
        <w:continuationSeparator/>
      </w:r>
    </w:p>
  </w:endnote>
  <w:endnote w:type="continuationNotice" w:id="1">
    <w:p w14:paraId="2DF6DBE6" w14:textId="77777777" w:rsidR="005365E6" w:rsidRDefault="00536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FB98F4" w14:paraId="18BFDCCB" w14:textId="77777777" w:rsidTr="70FB98F4">
      <w:trPr>
        <w:trHeight w:val="300"/>
      </w:trPr>
      <w:tc>
        <w:tcPr>
          <w:tcW w:w="3005" w:type="dxa"/>
        </w:tcPr>
        <w:p w14:paraId="51013031" w14:textId="03896B95" w:rsidR="70FB98F4" w:rsidRDefault="70FB98F4" w:rsidP="70FB98F4">
          <w:pPr>
            <w:pStyle w:val="Sidhuvud"/>
            <w:ind w:left="-115"/>
          </w:pPr>
        </w:p>
      </w:tc>
      <w:tc>
        <w:tcPr>
          <w:tcW w:w="3005" w:type="dxa"/>
        </w:tcPr>
        <w:p w14:paraId="476FDDFC" w14:textId="056C91F7" w:rsidR="70FB98F4" w:rsidRDefault="70FB98F4" w:rsidP="70FB98F4">
          <w:pPr>
            <w:pStyle w:val="Sidhuvud"/>
            <w:jc w:val="center"/>
          </w:pPr>
        </w:p>
      </w:tc>
      <w:tc>
        <w:tcPr>
          <w:tcW w:w="3005" w:type="dxa"/>
        </w:tcPr>
        <w:p w14:paraId="5EDBD147" w14:textId="7DAAC88B" w:rsidR="70FB98F4" w:rsidRDefault="70FB98F4" w:rsidP="70FB98F4">
          <w:pPr>
            <w:pStyle w:val="Sidhuvud"/>
            <w:ind w:right="-115"/>
            <w:jc w:val="right"/>
          </w:pPr>
        </w:p>
      </w:tc>
    </w:tr>
  </w:tbl>
  <w:p w14:paraId="531CEB35" w14:textId="73BB0729" w:rsidR="70FB98F4" w:rsidRDefault="70FB98F4" w:rsidP="70FB98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84CD" w14:textId="77777777" w:rsidR="005365E6" w:rsidRDefault="005365E6" w:rsidP="00333420">
      <w:pPr>
        <w:spacing w:after="0" w:line="240" w:lineRule="auto"/>
      </w:pPr>
      <w:r>
        <w:separator/>
      </w:r>
    </w:p>
  </w:footnote>
  <w:footnote w:type="continuationSeparator" w:id="0">
    <w:p w14:paraId="7F6CFA55" w14:textId="77777777" w:rsidR="005365E6" w:rsidRDefault="005365E6" w:rsidP="00333420">
      <w:pPr>
        <w:spacing w:after="0" w:line="240" w:lineRule="auto"/>
      </w:pPr>
      <w:r>
        <w:continuationSeparator/>
      </w:r>
    </w:p>
  </w:footnote>
  <w:footnote w:type="continuationNotice" w:id="1">
    <w:p w14:paraId="4C57CD46" w14:textId="77777777" w:rsidR="005365E6" w:rsidRDefault="00536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F0CF" w14:textId="55AED77D" w:rsidR="00333420" w:rsidRDefault="70FB98F4" w:rsidP="70FB98F4">
    <w:pPr>
      <w:pStyle w:val="Sidhuvud"/>
      <w:ind w:left="7824"/>
    </w:pPr>
    <w:r>
      <w:t>2023-10-14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090"/>
    <w:multiLevelType w:val="hybridMultilevel"/>
    <w:tmpl w:val="75F00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5625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9ECB46"/>
    <w:rsid w:val="001238BF"/>
    <w:rsid w:val="001E77FC"/>
    <w:rsid w:val="00223A63"/>
    <w:rsid w:val="00333420"/>
    <w:rsid w:val="00370318"/>
    <w:rsid w:val="00415CD5"/>
    <w:rsid w:val="004628A8"/>
    <w:rsid w:val="005365E6"/>
    <w:rsid w:val="00615067"/>
    <w:rsid w:val="00715D07"/>
    <w:rsid w:val="007246E9"/>
    <w:rsid w:val="00763C65"/>
    <w:rsid w:val="007942ED"/>
    <w:rsid w:val="00975708"/>
    <w:rsid w:val="009A6DB4"/>
    <w:rsid w:val="009F3931"/>
    <w:rsid w:val="00A5514C"/>
    <w:rsid w:val="00B21259"/>
    <w:rsid w:val="00B25F99"/>
    <w:rsid w:val="00BC34BE"/>
    <w:rsid w:val="00F245C8"/>
    <w:rsid w:val="00FE5C30"/>
    <w:rsid w:val="4F9ECB46"/>
    <w:rsid w:val="70FB9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CB46"/>
  <w15:chartTrackingRefBased/>
  <w15:docId w15:val="{A136CF16-4296-41C7-AEF0-877720C1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223A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223A63"/>
  </w:style>
  <w:style w:type="character" w:customStyle="1" w:styleId="eop">
    <w:name w:val="eop"/>
    <w:basedOn w:val="Standardstycketeckensnitt"/>
    <w:rsid w:val="00223A63"/>
  </w:style>
  <w:style w:type="paragraph" w:styleId="Liststycke">
    <w:name w:val="List Paragraph"/>
    <w:basedOn w:val="Normal"/>
    <w:uiPriority w:val="34"/>
    <w:qFormat/>
    <w:rsid w:val="001E77FC"/>
    <w:pPr>
      <w:ind w:left="720"/>
      <w:contextualSpacing/>
    </w:pPr>
  </w:style>
  <w:style w:type="paragraph" w:styleId="Sidhuvud">
    <w:name w:val="header"/>
    <w:basedOn w:val="Normal"/>
    <w:link w:val="SidhuvudChar"/>
    <w:uiPriority w:val="99"/>
    <w:unhideWhenUsed/>
    <w:rsid w:val="003334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3420"/>
  </w:style>
  <w:style w:type="paragraph" w:styleId="Sidfot">
    <w:name w:val="footer"/>
    <w:basedOn w:val="Normal"/>
    <w:link w:val="SidfotChar"/>
    <w:uiPriority w:val="99"/>
    <w:unhideWhenUsed/>
    <w:rsid w:val="003334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3420"/>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4364">
      <w:bodyDiv w:val="1"/>
      <w:marLeft w:val="0"/>
      <w:marRight w:val="0"/>
      <w:marTop w:val="0"/>
      <w:marBottom w:val="0"/>
      <w:divBdr>
        <w:top w:val="none" w:sz="0" w:space="0" w:color="auto"/>
        <w:left w:val="none" w:sz="0" w:space="0" w:color="auto"/>
        <w:bottom w:val="none" w:sz="0" w:space="0" w:color="auto"/>
        <w:right w:val="none" w:sz="0" w:space="0" w:color="auto"/>
      </w:divBdr>
      <w:divsChild>
        <w:div w:id="42607238">
          <w:marLeft w:val="0"/>
          <w:marRight w:val="0"/>
          <w:marTop w:val="0"/>
          <w:marBottom w:val="0"/>
          <w:divBdr>
            <w:top w:val="none" w:sz="0" w:space="0" w:color="auto"/>
            <w:left w:val="none" w:sz="0" w:space="0" w:color="auto"/>
            <w:bottom w:val="none" w:sz="0" w:space="0" w:color="auto"/>
            <w:right w:val="none" w:sz="0" w:space="0" w:color="auto"/>
          </w:divBdr>
        </w:div>
        <w:div w:id="93101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6D87FAA10B6C42AB1A113EC2596FC5" ma:contentTypeVersion="10" ma:contentTypeDescription="Skapa ett nytt dokument." ma:contentTypeScope="" ma:versionID="0a95b69ae4dd5e9a93733bb4b0e0f5b9">
  <xsd:schema xmlns:xsd="http://www.w3.org/2001/XMLSchema" xmlns:xs="http://www.w3.org/2001/XMLSchema" xmlns:p="http://schemas.microsoft.com/office/2006/metadata/properties" xmlns:ns2="83b54b13-285c-438c-a5df-73455aad8b8c" xmlns:ns3="ca760c45-32f9-4d0a-90f2-0eb9f6fa3b5b" targetNamespace="http://schemas.microsoft.com/office/2006/metadata/properties" ma:root="true" ma:fieldsID="f4c8c39e429253412f06ef0a4907b6ed" ns2:_="" ns3:_="">
    <xsd:import namespace="83b54b13-285c-438c-a5df-73455aad8b8c"/>
    <xsd:import namespace="ca760c45-32f9-4d0a-90f2-0eb9f6fa3b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54b13-285c-438c-a5df-73455aad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c17e1cc-1c48-4d87-8cac-e713a340e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0c45-32f9-4d0a-90f2-0eb9f6fa3b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5afc3-8b65-48fd-b7af-fddf8973cd1f}" ma:internalName="TaxCatchAll" ma:showField="CatchAllData" ma:web="ca760c45-32f9-4d0a-90f2-0eb9f6fa3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54b13-285c-438c-a5df-73455aad8b8c">
      <Terms xmlns="http://schemas.microsoft.com/office/infopath/2007/PartnerControls"/>
    </lcf76f155ced4ddcb4097134ff3c332f>
    <TaxCatchAll xmlns="ca760c45-32f9-4d0a-90f2-0eb9f6fa3b5b" xsi:nil="true"/>
  </documentManagement>
</p:properties>
</file>

<file path=customXml/itemProps1.xml><?xml version="1.0" encoding="utf-8"?>
<ds:datastoreItem xmlns:ds="http://schemas.openxmlformats.org/officeDocument/2006/customXml" ds:itemID="{318CB6E4-09BD-473E-BC08-2F28369B0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54b13-285c-438c-a5df-73455aad8b8c"/>
    <ds:schemaRef ds:uri="ca760c45-32f9-4d0a-90f2-0eb9f6fa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6E011-F87A-4F1F-9366-ECF0C3F12F5A}">
  <ds:schemaRefs>
    <ds:schemaRef ds:uri="http://schemas.microsoft.com/sharepoint/v3/contenttype/forms"/>
  </ds:schemaRefs>
</ds:datastoreItem>
</file>

<file path=customXml/itemProps3.xml><?xml version="1.0" encoding="utf-8"?>
<ds:datastoreItem xmlns:ds="http://schemas.openxmlformats.org/officeDocument/2006/customXml" ds:itemID="{5F146DA4-8DD0-469D-BC78-A6511CC85EB2}">
  <ds:schemaRefs>
    <ds:schemaRef ds:uri="http://schemas.microsoft.com/office/2006/metadata/properties"/>
    <ds:schemaRef ds:uri="http://schemas.microsoft.com/office/infopath/2007/PartnerControls"/>
    <ds:schemaRef ds:uri="83b54b13-285c-438c-a5df-73455aad8b8c"/>
    <ds:schemaRef ds:uri="ca760c45-32f9-4d0a-90f2-0eb9f6fa3b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1993</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Lindahl</dc:creator>
  <cp:keywords/>
  <dc:description/>
  <cp:lastModifiedBy>Yvette Tidefors</cp:lastModifiedBy>
  <cp:revision>2</cp:revision>
  <dcterms:created xsi:type="dcterms:W3CDTF">2024-05-21T09:12:00Z</dcterms:created>
  <dcterms:modified xsi:type="dcterms:W3CDTF">2024-05-21T09:12:00Z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0x010100A46D87FAA10B6C42AB1A113EC2596FC5</vt:lpwstr>
  </property>
  <property fmtid="{D5CDD505-2E9C-101B-9397-08002B2CF9AE}" pid="3" name="MSIP_Label_81e4d030-f166-4dc3-bca9-4543fb1ca822_Enabled">
    <vt:lpwstr>true</vt:lpwstr>
  </property>
  <property fmtid="{D5CDD505-2E9C-101B-9397-08002B2CF9AE}" pid="4" name="MSIP_Label_81e4d030-f166-4dc3-bca9-4543fb1ca822_SetDate">
    <vt:lpwstr>2024-05-21T09:12:09Z</vt:lpwstr>
  </property>
  <property fmtid="{D5CDD505-2E9C-101B-9397-08002B2CF9AE}" pid="5" name="MSIP_Label_81e4d030-f166-4dc3-bca9-4543fb1ca822_Method">
    <vt:lpwstr>Standard</vt:lpwstr>
  </property>
  <property fmtid="{D5CDD505-2E9C-101B-9397-08002B2CF9AE}" pid="6" name="MSIP_Label_81e4d030-f166-4dc3-bca9-4543fb1ca822_Name">
    <vt:lpwstr>Intern</vt:lpwstr>
  </property>
  <property fmtid="{D5CDD505-2E9C-101B-9397-08002B2CF9AE}" pid="7" name="MSIP_Label_81e4d030-f166-4dc3-bca9-4543fb1ca822_SiteId">
    <vt:lpwstr>46e0a51c-7e85-4572-8158-c797d5341bc3</vt:lpwstr>
  </property>
  <property fmtid="{D5CDD505-2E9C-101B-9397-08002B2CF9AE}" pid="8" name="MSIP_Label_81e4d030-f166-4dc3-bca9-4543fb1ca822_ActionId">
    <vt:lpwstr>438a3b04-f628-4c98-9d7d-f037c8e4388a</vt:lpwstr>
  </property>
  <property fmtid="{D5CDD505-2E9C-101B-9397-08002B2CF9AE}" pid="9" name="MSIP_Label_81e4d030-f166-4dc3-bca9-4543fb1ca822_ContentBits">
    <vt:lpwstr>0</vt:lpwstr>
  </property>
</Properties>
</file>